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BAFE" w14:textId="77777777" w:rsidR="003645D6" w:rsidRPr="00150DAE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14:paraId="4DE9BAFF" w14:textId="72A4362D" w:rsidR="00B2477C" w:rsidRPr="00150DAE" w:rsidRDefault="009C6B2C" w:rsidP="00B2477C">
      <w:pPr>
        <w:pStyle w:val="Default"/>
        <w:rPr>
          <w:b/>
          <w:color w:val="auto"/>
          <w:lang w:val="en-US"/>
        </w:rPr>
      </w:pPr>
      <w:r w:rsidRPr="00150DAE">
        <w:rPr>
          <w:b/>
          <w:noProof/>
          <w:color w:val="auto"/>
          <w:lang w:val="en-US" w:eastAsia="en-US"/>
        </w:rPr>
        <w:drawing>
          <wp:anchor distT="0" distB="0" distL="114300" distR="114300" simplePos="0" relativeHeight="251657728" behindDoc="0" locked="0" layoutInCell="0" allowOverlap="1" wp14:anchorId="4DE9BB0A" wp14:editId="4DE9BB0B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DAE" w:rsidRPr="00150DAE">
        <w:rPr>
          <w:color w:val="auto"/>
        </w:rPr>
        <w:t xml:space="preserve"> </w:t>
      </w:r>
      <w:proofErr w:type="spellStart"/>
      <w:r w:rsidR="00150DAE" w:rsidRPr="00150DAE">
        <w:rPr>
          <w:b/>
          <w:color w:val="auto"/>
          <w:lang w:val="en-US"/>
        </w:rPr>
        <w:t>iQtemp</w:t>
      </w:r>
      <w:proofErr w:type="spellEnd"/>
      <w:r w:rsidR="00150DAE" w:rsidRPr="00150DAE">
        <w:rPr>
          <w:b/>
          <w:color w:val="auto"/>
          <w:lang w:val="en-US"/>
        </w:rPr>
        <w:t xml:space="preserve"> von der </w:t>
      </w:r>
      <w:proofErr w:type="spellStart"/>
      <w:r w:rsidR="00150DAE" w:rsidRPr="00150DAE">
        <w:rPr>
          <w:b/>
          <w:color w:val="auto"/>
          <w:lang w:val="en-US"/>
        </w:rPr>
        <w:t>Marke</w:t>
      </w:r>
      <w:proofErr w:type="spellEnd"/>
      <w:r w:rsidR="00150DAE" w:rsidRPr="00150DAE">
        <w:rPr>
          <w:b/>
          <w:color w:val="auto"/>
          <w:lang w:val="en-US"/>
        </w:rPr>
        <w:t xml:space="preserve"> </w:t>
      </w:r>
      <w:proofErr w:type="spellStart"/>
      <w:r w:rsidR="00150DAE" w:rsidRPr="00150DAE">
        <w:rPr>
          <w:b/>
          <w:color w:val="auto"/>
          <w:lang w:val="en-US"/>
        </w:rPr>
        <w:t>zum</w:t>
      </w:r>
      <w:proofErr w:type="spellEnd"/>
      <w:r w:rsidR="00150DAE" w:rsidRPr="00150DAE">
        <w:rPr>
          <w:b/>
          <w:color w:val="auto"/>
          <w:lang w:val="en-US"/>
        </w:rPr>
        <w:t xml:space="preserve"> </w:t>
      </w:r>
      <w:proofErr w:type="spellStart"/>
      <w:r w:rsidR="00150DAE" w:rsidRPr="00150DAE">
        <w:rPr>
          <w:b/>
          <w:color w:val="auto"/>
          <w:lang w:val="en-US"/>
        </w:rPr>
        <w:t>eigenständigen</w:t>
      </w:r>
      <w:proofErr w:type="spellEnd"/>
      <w:r w:rsidR="00150DAE" w:rsidRPr="00150DAE">
        <w:rPr>
          <w:b/>
          <w:color w:val="auto"/>
          <w:lang w:val="en-US"/>
        </w:rPr>
        <w:t xml:space="preserve"> </w:t>
      </w:r>
      <w:proofErr w:type="spellStart"/>
      <w:r w:rsidR="00150DAE" w:rsidRPr="00150DAE">
        <w:rPr>
          <w:b/>
          <w:color w:val="auto"/>
          <w:lang w:val="en-US"/>
        </w:rPr>
        <w:t>Unternehmen</w:t>
      </w:r>
      <w:proofErr w:type="spellEnd"/>
    </w:p>
    <w:p w14:paraId="4DE9BB00" w14:textId="77777777" w:rsidR="00B2477C" w:rsidRPr="00150DAE" w:rsidRDefault="00B2477C" w:rsidP="00B2477C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en-US"/>
        </w:rPr>
      </w:pPr>
    </w:p>
    <w:p w14:paraId="799D248B" w14:textId="6AD9FAC2" w:rsidR="00150DAE" w:rsidRPr="00150DAE" w:rsidRDefault="00150DAE" w:rsidP="00B2477C">
      <w:pPr>
        <w:spacing w:line="336" w:lineRule="auto"/>
        <w:ind w:right="-554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150DAE">
        <w:rPr>
          <w:rFonts w:ascii="Arial" w:hAnsi="Arial" w:cs="Arial"/>
          <w:b/>
          <w:sz w:val="22"/>
          <w:szCs w:val="22"/>
          <w:lang w:val="en-US"/>
        </w:rPr>
        <w:t>Pressemitteilung</w:t>
      </w:r>
      <w:proofErr w:type="spellEnd"/>
      <w:r w:rsidRPr="00150DAE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Pr="00150DAE">
        <w:rPr>
          <w:rFonts w:ascii="Arial" w:hAnsi="Arial" w:cs="Arial"/>
          <w:b/>
          <w:sz w:val="22"/>
          <w:szCs w:val="22"/>
          <w:lang w:val="en-US"/>
        </w:rPr>
        <w:t>formnext</w:t>
      </w:r>
      <w:proofErr w:type="spellEnd"/>
      <w:r w:rsidRPr="00150DAE">
        <w:rPr>
          <w:rFonts w:ascii="Arial" w:hAnsi="Arial" w:cs="Arial"/>
          <w:b/>
          <w:sz w:val="22"/>
          <w:szCs w:val="22"/>
          <w:lang w:val="en-US"/>
        </w:rPr>
        <w:t>, Frankfurt, 19.-22. November 2019</w:t>
      </w:r>
    </w:p>
    <w:p w14:paraId="7B500C55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6E8A1D4E" w14:textId="2E89E62D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150DAE">
        <w:rPr>
          <w:rFonts w:ascii="Arial" w:hAnsi="Arial" w:cs="Arial"/>
          <w:lang w:val="en-US"/>
        </w:rPr>
        <w:t>Im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Rahmen</w:t>
      </w:r>
      <w:proofErr w:type="spellEnd"/>
      <w:r w:rsidRPr="00150DAE">
        <w:rPr>
          <w:rFonts w:ascii="Arial" w:hAnsi="Arial" w:cs="Arial"/>
          <w:lang w:val="en-US"/>
        </w:rPr>
        <w:t xml:space="preserve"> der </w:t>
      </w:r>
      <w:proofErr w:type="spellStart"/>
      <w:r w:rsidRPr="00150DAE">
        <w:rPr>
          <w:rFonts w:ascii="Arial" w:hAnsi="Arial" w:cs="Arial"/>
          <w:lang w:val="en-US"/>
        </w:rPr>
        <w:t>Moulding</w:t>
      </w:r>
      <w:proofErr w:type="spellEnd"/>
      <w:r w:rsidRPr="00150DAE">
        <w:rPr>
          <w:rFonts w:ascii="Arial" w:hAnsi="Arial" w:cs="Arial"/>
          <w:lang w:val="en-US"/>
        </w:rPr>
        <w:t xml:space="preserve"> Expo 2017 in Stuttgart </w:t>
      </w:r>
      <w:proofErr w:type="spellStart"/>
      <w:r w:rsidRPr="00150DAE">
        <w:rPr>
          <w:rFonts w:ascii="Arial" w:hAnsi="Arial" w:cs="Arial"/>
          <w:lang w:val="en-US"/>
        </w:rPr>
        <w:t>wurde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iQtemp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als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gemeinsame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Marke</w:t>
      </w:r>
      <w:proofErr w:type="spellEnd"/>
      <w:r w:rsidRPr="00150DAE">
        <w:rPr>
          <w:rFonts w:ascii="Arial" w:hAnsi="Arial" w:cs="Arial"/>
          <w:lang w:val="en-US"/>
        </w:rPr>
        <w:t xml:space="preserve"> der </w:t>
      </w:r>
      <w:proofErr w:type="spellStart"/>
      <w:r w:rsidRPr="00150DAE">
        <w:rPr>
          <w:rFonts w:ascii="Arial" w:hAnsi="Arial" w:cs="Arial"/>
          <w:lang w:val="en-US"/>
        </w:rPr>
        <w:t>Listemann</w:t>
      </w:r>
      <w:proofErr w:type="spellEnd"/>
      <w:r w:rsidRPr="00150DAE">
        <w:rPr>
          <w:rFonts w:ascii="Arial" w:hAnsi="Arial" w:cs="Arial"/>
          <w:lang w:val="en-US"/>
        </w:rPr>
        <w:t xml:space="preserve"> Technology AG und der Renishaw GmbH </w:t>
      </w:r>
      <w:proofErr w:type="spellStart"/>
      <w:r w:rsidRPr="00150DAE">
        <w:rPr>
          <w:rFonts w:ascii="Arial" w:hAnsi="Arial" w:cs="Arial"/>
          <w:lang w:val="en-US"/>
        </w:rPr>
        <w:t>erstmals</w:t>
      </w:r>
      <w:proofErr w:type="spellEnd"/>
      <w:r w:rsidRPr="00150DAE">
        <w:rPr>
          <w:rFonts w:ascii="Arial" w:hAnsi="Arial" w:cs="Arial"/>
          <w:lang w:val="en-US"/>
        </w:rPr>
        <w:t xml:space="preserve"> der </w:t>
      </w:r>
      <w:proofErr w:type="spellStart"/>
      <w:r w:rsidRPr="00150DAE">
        <w:rPr>
          <w:rFonts w:ascii="Arial" w:hAnsi="Arial" w:cs="Arial"/>
          <w:lang w:val="en-US"/>
        </w:rPr>
        <w:t>Branche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vorgestellt</w:t>
      </w:r>
      <w:proofErr w:type="spellEnd"/>
      <w:r w:rsidRPr="00150DAE">
        <w:rPr>
          <w:rFonts w:ascii="Arial" w:hAnsi="Arial" w:cs="Arial"/>
          <w:lang w:val="en-US"/>
        </w:rPr>
        <w:t xml:space="preserve">. </w:t>
      </w:r>
      <w:proofErr w:type="spellStart"/>
      <w:r w:rsidRPr="00150DAE">
        <w:rPr>
          <w:rFonts w:ascii="Arial" w:hAnsi="Arial" w:cs="Arial"/>
          <w:lang w:val="en-US"/>
        </w:rPr>
        <w:t>Damit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wurde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ein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technologieübergreifendes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Kompetenzzentrum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für</w:t>
      </w:r>
      <w:proofErr w:type="spellEnd"/>
      <w:r w:rsidRPr="00150DAE">
        <w:rPr>
          <w:rFonts w:ascii="Arial" w:hAnsi="Arial" w:cs="Arial"/>
          <w:lang w:val="en-US"/>
        </w:rPr>
        <w:t xml:space="preserve"> die </w:t>
      </w:r>
      <w:proofErr w:type="spellStart"/>
      <w:r w:rsidRPr="00150DAE">
        <w:rPr>
          <w:rFonts w:ascii="Arial" w:hAnsi="Arial" w:cs="Arial"/>
          <w:lang w:val="en-US"/>
        </w:rPr>
        <w:t>konturnahe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Temperierung</w:t>
      </w:r>
      <w:proofErr w:type="spellEnd"/>
      <w:r w:rsidRPr="00150DAE">
        <w:rPr>
          <w:rFonts w:ascii="Arial" w:hAnsi="Arial" w:cs="Arial"/>
          <w:lang w:val="en-US"/>
        </w:rPr>
        <w:t xml:space="preserve"> von Spritz- und </w:t>
      </w:r>
      <w:proofErr w:type="spellStart"/>
      <w:r w:rsidRPr="00150DAE">
        <w:rPr>
          <w:rFonts w:ascii="Arial" w:hAnsi="Arial" w:cs="Arial"/>
          <w:lang w:val="en-US"/>
        </w:rPr>
        <w:t>Druckgusswerkzeugen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geschaffen</w:t>
      </w:r>
      <w:proofErr w:type="spellEnd"/>
      <w:r w:rsidRPr="00150DAE">
        <w:rPr>
          <w:rFonts w:ascii="Arial" w:hAnsi="Arial" w:cs="Arial"/>
          <w:lang w:val="en-US"/>
        </w:rPr>
        <w:t xml:space="preserve">. </w:t>
      </w:r>
      <w:proofErr w:type="spellStart"/>
      <w:r w:rsidRPr="00150DAE">
        <w:rPr>
          <w:rFonts w:ascii="Arial" w:hAnsi="Arial" w:cs="Arial"/>
          <w:lang w:val="en-US"/>
        </w:rPr>
        <w:t>Kunden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profitieren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seitdem</w:t>
      </w:r>
      <w:proofErr w:type="spellEnd"/>
      <w:r w:rsidRPr="00150DAE">
        <w:rPr>
          <w:rFonts w:ascii="Arial" w:hAnsi="Arial" w:cs="Arial"/>
          <w:lang w:val="en-US"/>
        </w:rPr>
        <w:t xml:space="preserve"> von </w:t>
      </w:r>
      <w:proofErr w:type="spellStart"/>
      <w:r w:rsidRPr="00150DAE">
        <w:rPr>
          <w:rFonts w:ascii="Arial" w:hAnsi="Arial" w:cs="Arial"/>
          <w:lang w:val="en-US"/>
        </w:rPr>
        <w:t>einem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umfassenden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Leistungsportfolio</w:t>
      </w:r>
      <w:proofErr w:type="spellEnd"/>
      <w:r w:rsidRPr="00150DAE">
        <w:rPr>
          <w:rFonts w:ascii="Arial" w:hAnsi="Arial" w:cs="Arial"/>
          <w:lang w:val="en-US"/>
        </w:rPr>
        <w:t xml:space="preserve">, von der </w:t>
      </w:r>
      <w:proofErr w:type="spellStart"/>
      <w:r w:rsidRPr="00150DAE">
        <w:rPr>
          <w:rFonts w:ascii="Arial" w:hAnsi="Arial" w:cs="Arial"/>
          <w:lang w:val="en-US"/>
        </w:rPr>
        <w:t>Auslegung</w:t>
      </w:r>
      <w:proofErr w:type="spellEnd"/>
      <w:r w:rsidRPr="00150DAE">
        <w:rPr>
          <w:rFonts w:ascii="Arial" w:hAnsi="Arial" w:cs="Arial"/>
          <w:lang w:val="en-US"/>
        </w:rPr>
        <w:t xml:space="preserve"> und Simulation der </w:t>
      </w:r>
      <w:proofErr w:type="spellStart"/>
      <w:r w:rsidRPr="00150DAE">
        <w:rPr>
          <w:rFonts w:ascii="Arial" w:hAnsi="Arial" w:cs="Arial"/>
          <w:lang w:val="en-US"/>
        </w:rPr>
        <w:t>Temperierung</w:t>
      </w:r>
      <w:proofErr w:type="spellEnd"/>
      <w:r w:rsidRPr="00150DAE">
        <w:rPr>
          <w:rFonts w:ascii="Arial" w:hAnsi="Arial" w:cs="Arial"/>
          <w:lang w:val="en-US"/>
        </w:rPr>
        <w:t xml:space="preserve">, </w:t>
      </w:r>
      <w:proofErr w:type="spellStart"/>
      <w:r w:rsidRPr="00150DAE">
        <w:rPr>
          <w:rFonts w:ascii="Arial" w:hAnsi="Arial" w:cs="Arial"/>
          <w:lang w:val="en-US"/>
        </w:rPr>
        <w:t>über</w:t>
      </w:r>
      <w:proofErr w:type="spellEnd"/>
      <w:r w:rsidRPr="00150DAE">
        <w:rPr>
          <w:rFonts w:ascii="Arial" w:hAnsi="Arial" w:cs="Arial"/>
          <w:lang w:val="en-US"/>
        </w:rPr>
        <w:t xml:space="preserve"> die </w:t>
      </w:r>
      <w:proofErr w:type="spellStart"/>
      <w:r w:rsidRPr="00150DAE">
        <w:rPr>
          <w:rFonts w:ascii="Arial" w:hAnsi="Arial" w:cs="Arial"/>
          <w:lang w:val="en-US"/>
        </w:rPr>
        <w:t>Herstellung</w:t>
      </w:r>
      <w:proofErr w:type="spellEnd"/>
      <w:r w:rsidRPr="00150DAE">
        <w:rPr>
          <w:rFonts w:ascii="Arial" w:hAnsi="Arial" w:cs="Arial"/>
          <w:lang w:val="en-US"/>
        </w:rPr>
        <w:t xml:space="preserve"> der </w:t>
      </w:r>
      <w:proofErr w:type="spellStart"/>
      <w:r w:rsidRPr="00150DAE">
        <w:rPr>
          <w:rFonts w:ascii="Arial" w:hAnsi="Arial" w:cs="Arial"/>
          <w:lang w:val="en-US"/>
        </w:rPr>
        <w:t>Formeinsätze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durch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Vakuumlöten</w:t>
      </w:r>
      <w:proofErr w:type="spellEnd"/>
      <w:r w:rsidRPr="00150DAE">
        <w:rPr>
          <w:rFonts w:ascii="Arial" w:hAnsi="Arial" w:cs="Arial"/>
          <w:lang w:val="en-US"/>
        </w:rPr>
        <w:t xml:space="preserve"> und/</w:t>
      </w:r>
      <w:proofErr w:type="spellStart"/>
      <w:r w:rsidRPr="00150DAE">
        <w:rPr>
          <w:rFonts w:ascii="Arial" w:hAnsi="Arial" w:cs="Arial"/>
          <w:lang w:val="en-US"/>
        </w:rPr>
        <w:t>oder</w:t>
      </w:r>
      <w:proofErr w:type="spellEnd"/>
      <w:r w:rsidRPr="00150DAE">
        <w:rPr>
          <w:rFonts w:ascii="Arial" w:hAnsi="Arial" w:cs="Arial"/>
          <w:lang w:val="en-US"/>
        </w:rPr>
        <w:t xml:space="preserve"> generative </w:t>
      </w:r>
      <w:proofErr w:type="spellStart"/>
      <w:r w:rsidRPr="00150DAE">
        <w:rPr>
          <w:rFonts w:ascii="Arial" w:hAnsi="Arial" w:cs="Arial"/>
          <w:lang w:val="en-US"/>
        </w:rPr>
        <w:t>Fertigung</w:t>
      </w:r>
      <w:proofErr w:type="spellEnd"/>
      <w:r w:rsidRPr="00150DAE">
        <w:rPr>
          <w:rFonts w:ascii="Arial" w:hAnsi="Arial" w:cs="Arial"/>
          <w:lang w:val="en-US"/>
        </w:rPr>
        <w:t xml:space="preserve"> bis </w:t>
      </w:r>
      <w:proofErr w:type="spellStart"/>
      <w:r w:rsidRPr="00150DAE">
        <w:rPr>
          <w:rFonts w:ascii="Arial" w:hAnsi="Arial" w:cs="Arial"/>
          <w:lang w:val="en-US"/>
        </w:rPr>
        <w:t>hin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zur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Innen</w:t>
      </w:r>
      <w:proofErr w:type="spellEnd"/>
      <w:r w:rsidRPr="00150DAE">
        <w:rPr>
          <w:rFonts w:ascii="Arial" w:hAnsi="Arial" w:cs="Arial"/>
          <w:lang w:val="en-US"/>
        </w:rPr>
        <w:t xml:space="preserve">- und </w:t>
      </w:r>
      <w:proofErr w:type="spellStart"/>
      <w:r w:rsidRPr="00150DAE">
        <w:rPr>
          <w:rFonts w:ascii="Arial" w:hAnsi="Arial" w:cs="Arial"/>
          <w:lang w:val="en-US"/>
        </w:rPr>
        <w:t>Aussenbeschichtung</w:t>
      </w:r>
      <w:proofErr w:type="spellEnd"/>
      <w:r w:rsidRPr="00150DAE">
        <w:rPr>
          <w:rFonts w:ascii="Arial" w:hAnsi="Arial" w:cs="Arial"/>
          <w:lang w:val="en-US"/>
        </w:rPr>
        <w:t>.</w:t>
      </w:r>
    </w:p>
    <w:p w14:paraId="43932A2E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7FC5EF76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150DAE">
        <w:rPr>
          <w:rFonts w:ascii="Arial" w:hAnsi="Arial" w:cs="Arial"/>
          <w:lang w:val="en-US"/>
        </w:rPr>
        <w:t>iQtemp</w:t>
      </w:r>
      <w:proofErr w:type="spellEnd"/>
      <w:r w:rsidRPr="00150DAE">
        <w:rPr>
          <w:rFonts w:ascii="Arial" w:hAnsi="Arial" w:cs="Arial"/>
          <w:lang w:val="en-US"/>
        </w:rPr>
        <w:t xml:space="preserve"> hat </w:t>
      </w:r>
      <w:proofErr w:type="spellStart"/>
      <w:r w:rsidRPr="00150DAE">
        <w:rPr>
          <w:rFonts w:ascii="Arial" w:hAnsi="Arial" w:cs="Arial"/>
          <w:lang w:val="en-US"/>
        </w:rPr>
        <w:t>sich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rasch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im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europäischen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Formenbau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etabliert</w:t>
      </w:r>
      <w:proofErr w:type="spellEnd"/>
      <w:r w:rsidRPr="00150DAE">
        <w:rPr>
          <w:rFonts w:ascii="Arial" w:hAnsi="Arial" w:cs="Arial"/>
          <w:lang w:val="en-US"/>
        </w:rPr>
        <w:t xml:space="preserve"> und </w:t>
      </w:r>
      <w:proofErr w:type="spellStart"/>
      <w:r w:rsidRPr="00150DAE">
        <w:rPr>
          <w:rFonts w:ascii="Arial" w:hAnsi="Arial" w:cs="Arial"/>
          <w:lang w:val="en-US"/>
        </w:rPr>
        <w:t>zu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einer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gefragten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Dienstleistung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entwickelt</w:t>
      </w:r>
      <w:proofErr w:type="spellEnd"/>
      <w:r w:rsidRPr="00150DAE">
        <w:rPr>
          <w:rFonts w:ascii="Arial" w:hAnsi="Arial" w:cs="Arial"/>
          <w:lang w:val="en-US"/>
        </w:rPr>
        <w:t xml:space="preserve">. Um der </w:t>
      </w:r>
      <w:proofErr w:type="spellStart"/>
      <w:r w:rsidRPr="00150DAE">
        <w:rPr>
          <w:rFonts w:ascii="Arial" w:hAnsi="Arial" w:cs="Arial"/>
          <w:lang w:val="en-US"/>
        </w:rPr>
        <w:t>wachsenden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Bedeutung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gerecht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zu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werden</w:t>
      </w:r>
      <w:proofErr w:type="spellEnd"/>
      <w:r w:rsidRPr="00150DAE">
        <w:rPr>
          <w:rFonts w:ascii="Arial" w:hAnsi="Arial" w:cs="Arial"/>
          <w:lang w:val="en-US"/>
        </w:rPr>
        <w:t xml:space="preserve">, </w:t>
      </w:r>
      <w:proofErr w:type="spellStart"/>
      <w:r w:rsidRPr="00150DAE">
        <w:rPr>
          <w:rFonts w:ascii="Arial" w:hAnsi="Arial" w:cs="Arial"/>
          <w:lang w:val="en-US"/>
        </w:rPr>
        <w:t>haben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beide</w:t>
      </w:r>
      <w:proofErr w:type="spellEnd"/>
      <w:r w:rsidRPr="00150DAE">
        <w:rPr>
          <w:rFonts w:ascii="Arial" w:hAnsi="Arial" w:cs="Arial"/>
          <w:lang w:val="en-US"/>
        </w:rPr>
        <w:t xml:space="preserve"> Partner </w:t>
      </w:r>
      <w:proofErr w:type="spellStart"/>
      <w:r w:rsidRPr="00150DAE">
        <w:rPr>
          <w:rFonts w:ascii="Arial" w:hAnsi="Arial" w:cs="Arial"/>
          <w:lang w:val="en-US"/>
        </w:rPr>
        <w:t>beschlossen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aus</w:t>
      </w:r>
      <w:proofErr w:type="spellEnd"/>
      <w:r w:rsidRPr="00150DAE">
        <w:rPr>
          <w:rFonts w:ascii="Arial" w:hAnsi="Arial" w:cs="Arial"/>
          <w:lang w:val="en-US"/>
        </w:rPr>
        <w:t xml:space="preserve"> der </w:t>
      </w:r>
      <w:proofErr w:type="spellStart"/>
      <w:r w:rsidRPr="00150DAE">
        <w:rPr>
          <w:rFonts w:ascii="Arial" w:hAnsi="Arial" w:cs="Arial"/>
          <w:lang w:val="en-US"/>
        </w:rPr>
        <w:t>Marke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iQtemp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einen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eigenständigen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industriellen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Dienstleister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zu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machen</w:t>
      </w:r>
      <w:proofErr w:type="spellEnd"/>
      <w:r w:rsidRPr="00150DAE">
        <w:rPr>
          <w:rFonts w:ascii="Arial" w:hAnsi="Arial" w:cs="Arial"/>
          <w:lang w:val="en-US"/>
        </w:rPr>
        <w:t>.</w:t>
      </w:r>
    </w:p>
    <w:p w14:paraId="67809061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4A2FC5A9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  <w:r w:rsidRPr="00150DAE">
        <w:rPr>
          <w:rFonts w:ascii="Arial" w:hAnsi="Arial" w:cs="Arial"/>
          <w:lang w:val="en-US"/>
        </w:rPr>
        <w:t xml:space="preserve">Renishaw, </w:t>
      </w:r>
      <w:proofErr w:type="spellStart"/>
      <w:r w:rsidRPr="00150DAE">
        <w:rPr>
          <w:rFonts w:ascii="Arial" w:hAnsi="Arial" w:cs="Arial"/>
          <w:lang w:val="en-US"/>
        </w:rPr>
        <w:t>als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führender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Hersteller</w:t>
      </w:r>
      <w:proofErr w:type="spellEnd"/>
      <w:r w:rsidRPr="00150DAE">
        <w:rPr>
          <w:rFonts w:ascii="Arial" w:hAnsi="Arial" w:cs="Arial"/>
          <w:lang w:val="en-US"/>
        </w:rPr>
        <w:t xml:space="preserve"> von AM </w:t>
      </w:r>
      <w:proofErr w:type="spellStart"/>
      <w:r w:rsidRPr="00150DAE">
        <w:rPr>
          <w:rFonts w:ascii="Arial" w:hAnsi="Arial" w:cs="Arial"/>
          <w:lang w:val="en-US"/>
        </w:rPr>
        <w:t>Maschinen</w:t>
      </w:r>
      <w:proofErr w:type="spellEnd"/>
      <w:r w:rsidRPr="00150DAE">
        <w:rPr>
          <w:rFonts w:ascii="Arial" w:hAnsi="Arial" w:cs="Arial"/>
          <w:lang w:val="en-US"/>
        </w:rPr>
        <w:t xml:space="preserve"> und </w:t>
      </w:r>
      <w:proofErr w:type="spellStart"/>
      <w:r w:rsidRPr="00150DAE">
        <w:rPr>
          <w:rFonts w:ascii="Arial" w:hAnsi="Arial" w:cs="Arial"/>
          <w:lang w:val="en-US"/>
        </w:rPr>
        <w:t>Fertigungslösungen</w:t>
      </w:r>
      <w:proofErr w:type="spellEnd"/>
      <w:r w:rsidRPr="00150DAE">
        <w:rPr>
          <w:rFonts w:ascii="Arial" w:hAnsi="Arial" w:cs="Arial"/>
          <w:lang w:val="en-US"/>
        </w:rPr>
        <w:t xml:space="preserve">, hat </w:t>
      </w:r>
      <w:proofErr w:type="spellStart"/>
      <w:r w:rsidRPr="00150DAE">
        <w:rPr>
          <w:rFonts w:ascii="Arial" w:hAnsi="Arial" w:cs="Arial"/>
          <w:lang w:val="en-US"/>
        </w:rPr>
        <w:t>mit</w:t>
      </w:r>
      <w:proofErr w:type="spellEnd"/>
      <w:r w:rsidRPr="00150DAE">
        <w:rPr>
          <w:rFonts w:ascii="Arial" w:hAnsi="Arial" w:cs="Arial"/>
          <w:lang w:val="en-US"/>
        </w:rPr>
        <w:t xml:space="preserve"> der </w:t>
      </w:r>
      <w:proofErr w:type="spellStart"/>
      <w:r w:rsidRPr="00150DAE">
        <w:rPr>
          <w:rFonts w:ascii="Arial" w:hAnsi="Arial" w:cs="Arial"/>
          <w:lang w:val="en-US"/>
        </w:rPr>
        <w:t>RenAM</w:t>
      </w:r>
      <w:proofErr w:type="spellEnd"/>
      <w:r w:rsidRPr="00150DAE">
        <w:rPr>
          <w:rFonts w:ascii="Arial" w:hAnsi="Arial" w:cs="Arial"/>
          <w:lang w:val="en-US"/>
        </w:rPr>
        <w:t xml:space="preserve"> 500Q </w:t>
      </w:r>
      <w:proofErr w:type="spellStart"/>
      <w:r w:rsidRPr="00150DAE">
        <w:rPr>
          <w:rFonts w:ascii="Arial" w:hAnsi="Arial" w:cs="Arial"/>
          <w:lang w:val="en-US"/>
        </w:rPr>
        <w:t>einen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neuen</w:t>
      </w:r>
      <w:proofErr w:type="spellEnd"/>
      <w:r w:rsidRPr="00150DAE">
        <w:rPr>
          <w:rFonts w:ascii="Arial" w:hAnsi="Arial" w:cs="Arial"/>
          <w:lang w:val="en-US"/>
        </w:rPr>
        <w:t xml:space="preserve"> Standard in </w:t>
      </w:r>
      <w:proofErr w:type="spellStart"/>
      <w:r w:rsidRPr="00150DAE">
        <w:rPr>
          <w:rFonts w:ascii="Arial" w:hAnsi="Arial" w:cs="Arial"/>
          <w:lang w:val="en-US"/>
        </w:rPr>
        <w:t>puncto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Qualität</w:t>
      </w:r>
      <w:proofErr w:type="spellEnd"/>
      <w:r w:rsidRPr="00150DAE">
        <w:rPr>
          <w:rFonts w:ascii="Arial" w:hAnsi="Arial" w:cs="Arial"/>
          <w:lang w:val="en-US"/>
        </w:rPr>
        <w:t xml:space="preserve"> und </w:t>
      </w:r>
      <w:proofErr w:type="spellStart"/>
      <w:r w:rsidRPr="00150DAE">
        <w:rPr>
          <w:rFonts w:ascii="Arial" w:hAnsi="Arial" w:cs="Arial"/>
          <w:lang w:val="en-US"/>
        </w:rPr>
        <w:t>Produktivität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gesetzt</w:t>
      </w:r>
      <w:proofErr w:type="spellEnd"/>
      <w:r w:rsidRPr="00150DAE">
        <w:rPr>
          <w:rFonts w:ascii="Arial" w:hAnsi="Arial" w:cs="Arial"/>
          <w:lang w:val="en-US"/>
        </w:rPr>
        <w:t xml:space="preserve">. </w:t>
      </w:r>
      <w:proofErr w:type="spellStart"/>
      <w:r w:rsidRPr="00150DAE">
        <w:rPr>
          <w:rFonts w:ascii="Arial" w:hAnsi="Arial" w:cs="Arial"/>
          <w:lang w:val="en-US"/>
        </w:rPr>
        <w:t>Mit</w:t>
      </w:r>
      <w:proofErr w:type="spellEnd"/>
      <w:r w:rsidRPr="00150DAE">
        <w:rPr>
          <w:rFonts w:ascii="Arial" w:hAnsi="Arial" w:cs="Arial"/>
          <w:lang w:val="en-US"/>
        </w:rPr>
        <w:t xml:space="preserve"> der </w:t>
      </w:r>
      <w:proofErr w:type="spellStart"/>
      <w:r w:rsidRPr="00150DAE">
        <w:rPr>
          <w:rFonts w:ascii="Arial" w:hAnsi="Arial" w:cs="Arial"/>
          <w:lang w:val="en-US"/>
        </w:rPr>
        <w:t>innovativen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Erweiterung</w:t>
      </w:r>
      <w:proofErr w:type="spellEnd"/>
      <w:r w:rsidRPr="00150DAE">
        <w:rPr>
          <w:rFonts w:ascii="Arial" w:hAnsi="Arial" w:cs="Arial"/>
          <w:lang w:val="en-US"/>
        </w:rPr>
        <w:t xml:space="preserve"> des </w:t>
      </w:r>
      <w:proofErr w:type="spellStart"/>
      <w:r w:rsidRPr="00150DAE">
        <w:rPr>
          <w:rFonts w:ascii="Arial" w:hAnsi="Arial" w:cs="Arial"/>
          <w:lang w:val="en-US"/>
        </w:rPr>
        <w:t>Produktportfolios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wird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sich</w:t>
      </w:r>
      <w:proofErr w:type="spellEnd"/>
      <w:r w:rsidRPr="00150DAE">
        <w:rPr>
          <w:rFonts w:ascii="Arial" w:hAnsi="Arial" w:cs="Arial"/>
          <w:lang w:val="en-US"/>
        </w:rPr>
        <w:t xml:space="preserve"> Renishaw </w:t>
      </w:r>
      <w:proofErr w:type="spellStart"/>
      <w:r w:rsidRPr="00150DAE">
        <w:rPr>
          <w:rFonts w:ascii="Arial" w:hAnsi="Arial" w:cs="Arial"/>
          <w:lang w:val="en-US"/>
        </w:rPr>
        <w:t>zukünftig</w:t>
      </w:r>
      <w:proofErr w:type="spellEnd"/>
      <w:r w:rsidRPr="00150DAE">
        <w:rPr>
          <w:rFonts w:ascii="Arial" w:hAnsi="Arial" w:cs="Arial"/>
          <w:lang w:val="en-US"/>
        </w:rPr>
        <w:t xml:space="preserve"> auf die </w:t>
      </w:r>
      <w:proofErr w:type="spellStart"/>
      <w:r w:rsidRPr="00150DAE">
        <w:rPr>
          <w:rFonts w:ascii="Arial" w:hAnsi="Arial" w:cs="Arial"/>
          <w:lang w:val="en-US"/>
        </w:rPr>
        <w:t>Entwicklung</w:t>
      </w:r>
      <w:proofErr w:type="spellEnd"/>
      <w:r w:rsidRPr="00150DAE">
        <w:rPr>
          <w:rFonts w:ascii="Arial" w:hAnsi="Arial" w:cs="Arial"/>
          <w:lang w:val="en-US"/>
        </w:rPr>
        <w:t xml:space="preserve"> und </w:t>
      </w:r>
      <w:proofErr w:type="spellStart"/>
      <w:r w:rsidRPr="00150DAE">
        <w:rPr>
          <w:rFonts w:ascii="Arial" w:hAnsi="Arial" w:cs="Arial"/>
          <w:lang w:val="en-US"/>
        </w:rPr>
        <w:t>Vermarktung</w:t>
      </w:r>
      <w:proofErr w:type="spellEnd"/>
      <w:r w:rsidRPr="00150DAE">
        <w:rPr>
          <w:rFonts w:ascii="Arial" w:hAnsi="Arial" w:cs="Arial"/>
          <w:lang w:val="en-US"/>
        </w:rPr>
        <w:t xml:space="preserve"> von Anlagen und Software der </w:t>
      </w:r>
      <w:proofErr w:type="spellStart"/>
      <w:r w:rsidRPr="00150DAE">
        <w:rPr>
          <w:rFonts w:ascii="Arial" w:hAnsi="Arial" w:cs="Arial"/>
          <w:lang w:val="en-US"/>
        </w:rPr>
        <w:t>additiven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Fertigung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fokussieren</w:t>
      </w:r>
      <w:proofErr w:type="spellEnd"/>
      <w:r w:rsidRPr="00150DAE">
        <w:rPr>
          <w:rFonts w:ascii="Arial" w:hAnsi="Arial" w:cs="Arial"/>
          <w:lang w:val="en-US"/>
        </w:rPr>
        <w:t xml:space="preserve">. </w:t>
      </w:r>
      <w:proofErr w:type="spellStart"/>
      <w:r w:rsidRPr="00150DAE">
        <w:rPr>
          <w:rFonts w:ascii="Arial" w:hAnsi="Arial" w:cs="Arial"/>
          <w:lang w:val="en-US"/>
        </w:rPr>
        <w:t>Ziel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ist</w:t>
      </w:r>
      <w:proofErr w:type="spellEnd"/>
      <w:r w:rsidRPr="00150DAE">
        <w:rPr>
          <w:rFonts w:ascii="Arial" w:hAnsi="Arial" w:cs="Arial"/>
          <w:lang w:val="en-US"/>
        </w:rPr>
        <w:t xml:space="preserve"> es, </w:t>
      </w:r>
      <w:proofErr w:type="spellStart"/>
      <w:r w:rsidRPr="00150DAE">
        <w:rPr>
          <w:rFonts w:ascii="Arial" w:hAnsi="Arial" w:cs="Arial"/>
          <w:lang w:val="en-US"/>
        </w:rPr>
        <w:t>neueste</w:t>
      </w:r>
      <w:proofErr w:type="spellEnd"/>
      <w:r w:rsidRPr="00150DAE">
        <w:rPr>
          <w:rFonts w:ascii="Arial" w:hAnsi="Arial" w:cs="Arial"/>
          <w:lang w:val="en-US"/>
        </w:rPr>
        <w:t xml:space="preserve"> AM-</w:t>
      </w:r>
      <w:proofErr w:type="spellStart"/>
      <w:r w:rsidRPr="00150DAE">
        <w:rPr>
          <w:rFonts w:ascii="Arial" w:hAnsi="Arial" w:cs="Arial"/>
          <w:lang w:val="en-US"/>
        </w:rPr>
        <w:t>Technologien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nahtlos</w:t>
      </w:r>
      <w:proofErr w:type="spellEnd"/>
      <w:r w:rsidRPr="00150DAE">
        <w:rPr>
          <w:rFonts w:ascii="Arial" w:hAnsi="Arial" w:cs="Arial"/>
          <w:lang w:val="en-US"/>
        </w:rPr>
        <w:t xml:space="preserve"> in die </w:t>
      </w:r>
      <w:proofErr w:type="spellStart"/>
      <w:r w:rsidRPr="00150DAE">
        <w:rPr>
          <w:rFonts w:ascii="Arial" w:hAnsi="Arial" w:cs="Arial"/>
          <w:lang w:val="en-US"/>
        </w:rPr>
        <w:t>Serienproduktion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zu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integrieren</w:t>
      </w:r>
      <w:proofErr w:type="spellEnd"/>
      <w:r w:rsidRPr="00150DAE">
        <w:rPr>
          <w:rFonts w:ascii="Arial" w:hAnsi="Arial" w:cs="Arial"/>
          <w:lang w:val="en-US"/>
        </w:rPr>
        <w:t>.</w:t>
      </w:r>
    </w:p>
    <w:p w14:paraId="25BEB7DE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20A08077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  <w:proofErr w:type="spellStart"/>
      <w:r w:rsidRPr="00150DAE">
        <w:rPr>
          <w:rFonts w:ascii="Arial" w:hAnsi="Arial" w:cs="Arial"/>
          <w:lang w:val="en-US"/>
        </w:rPr>
        <w:t>Listemann</w:t>
      </w:r>
      <w:proofErr w:type="spellEnd"/>
      <w:r w:rsidRPr="00150DAE">
        <w:rPr>
          <w:rFonts w:ascii="Arial" w:hAnsi="Arial" w:cs="Arial"/>
          <w:lang w:val="en-US"/>
        </w:rPr>
        <w:t xml:space="preserve"> Technology AG in Liechtenstein </w:t>
      </w:r>
      <w:proofErr w:type="spellStart"/>
      <w:r w:rsidRPr="00150DAE">
        <w:rPr>
          <w:rFonts w:ascii="Arial" w:hAnsi="Arial" w:cs="Arial"/>
          <w:lang w:val="en-US"/>
        </w:rPr>
        <w:t>übernimmt</w:t>
      </w:r>
      <w:proofErr w:type="spellEnd"/>
      <w:r w:rsidRPr="00150DAE">
        <w:rPr>
          <w:rFonts w:ascii="Arial" w:hAnsi="Arial" w:cs="Arial"/>
          <w:lang w:val="en-US"/>
        </w:rPr>
        <w:t xml:space="preserve">, </w:t>
      </w:r>
      <w:proofErr w:type="spellStart"/>
      <w:r w:rsidRPr="00150DAE">
        <w:rPr>
          <w:rFonts w:ascii="Arial" w:hAnsi="Arial" w:cs="Arial"/>
          <w:lang w:val="en-US"/>
        </w:rPr>
        <w:t>im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Rahmen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eines</w:t>
      </w:r>
      <w:proofErr w:type="spellEnd"/>
      <w:r w:rsidRPr="00150DAE">
        <w:rPr>
          <w:rFonts w:ascii="Arial" w:hAnsi="Arial" w:cs="Arial"/>
          <w:lang w:val="en-US"/>
        </w:rPr>
        <w:t xml:space="preserve"> Asset-Deals, den </w:t>
      </w:r>
      <w:proofErr w:type="spellStart"/>
      <w:r w:rsidRPr="00150DAE">
        <w:rPr>
          <w:rFonts w:ascii="Arial" w:hAnsi="Arial" w:cs="Arial"/>
          <w:lang w:val="en-US"/>
        </w:rPr>
        <w:t>Geschäftsbetrieb</w:t>
      </w:r>
      <w:proofErr w:type="spellEnd"/>
      <w:r w:rsidRPr="00150DAE">
        <w:rPr>
          <w:rFonts w:ascii="Arial" w:hAnsi="Arial" w:cs="Arial"/>
          <w:lang w:val="en-US"/>
        </w:rPr>
        <w:t xml:space="preserve"> und die Mitarbeiter am </w:t>
      </w:r>
      <w:proofErr w:type="spellStart"/>
      <w:r w:rsidRPr="00150DAE">
        <w:rPr>
          <w:rFonts w:ascii="Arial" w:hAnsi="Arial" w:cs="Arial"/>
          <w:lang w:val="en-US"/>
        </w:rPr>
        <w:t>Standort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Lüdenscheid</w:t>
      </w:r>
      <w:proofErr w:type="spellEnd"/>
      <w:r w:rsidRPr="00150DAE">
        <w:rPr>
          <w:rFonts w:ascii="Arial" w:hAnsi="Arial" w:cs="Arial"/>
          <w:lang w:val="en-US"/>
        </w:rPr>
        <w:t xml:space="preserve"> der Renishaw GmbH.</w:t>
      </w:r>
    </w:p>
    <w:p w14:paraId="486D0D47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1AA3318A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  <w:r w:rsidRPr="00150DAE">
        <w:rPr>
          <w:rFonts w:ascii="Arial" w:hAnsi="Arial" w:cs="Arial"/>
          <w:lang w:val="en-US"/>
        </w:rPr>
        <w:t xml:space="preserve">Die </w:t>
      </w:r>
      <w:proofErr w:type="spellStart"/>
      <w:r w:rsidRPr="00150DAE">
        <w:rPr>
          <w:rFonts w:ascii="Arial" w:hAnsi="Arial" w:cs="Arial"/>
          <w:lang w:val="en-US"/>
        </w:rPr>
        <w:t>Listemann</w:t>
      </w:r>
      <w:proofErr w:type="spellEnd"/>
      <w:r w:rsidRPr="00150DAE">
        <w:rPr>
          <w:rFonts w:ascii="Arial" w:hAnsi="Arial" w:cs="Arial"/>
          <w:lang w:val="en-US"/>
        </w:rPr>
        <w:t xml:space="preserve"> Gruppe </w:t>
      </w:r>
      <w:proofErr w:type="spellStart"/>
      <w:r w:rsidRPr="00150DAE">
        <w:rPr>
          <w:rFonts w:ascii="Arial" w:hAnsi="Arial" w:cs="Arial"/>
          <w:lang w:val="en-US"/>
        </w:rPr>
        <w:t>ist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ein</w:t>
      </w:r>
      <w:proofErr w:type="spellEnd"/>
      <w:r w:rsidRPr="00150DAE">
        <w:rPr>
          <w:rFonts w:ascii="Arial" w:hAnsi="Arial" w:cs="Arial"/>
          <w:lang w:val="en-US"/>
        </w:rPr>
        <w:t xml:space="preserve"> international </w:t>
      </w:r>
      <w:proofErr w:type="spellStart"/>
      <w:r w:rsidRPr="00150DAE">
        <w:rPr>
          <w:rFonts w:ascii="Arial" w:hAnsi="Arial" w:cs="Arial"/>
          <w:lang w:val="en-US"/>
        </w:rPr>
        <w:t>aktiver</w:t>
      </w:r>
      <w:proofErr w:type="spellEnd"/>
      <w:r w:rsidRPr="00150DAE">
        <w:rPr>
          <w:rFonts w:ascii="Arial" w:hAnsi="Arial" w:cs="Arial"/>
          <w:lang w:val="en-US"/>
        </w:rPr>
        <w:t xml:space="preserve">, </w:t>
      </w:r>
      <w:proofErr w:type="spellStart"/>
      <w:r w:rsidRPr="00150DAE">
        <w:rPr>
          <w:rFonts w:ascii="Arial" w:hAnsi="Arial" w:cs="Arial"/>
          <w:lang w:val="en-US"/>
        </w:rPr>
        <w:t>industrieller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Dienstleister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mit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Standorten</w:t>
      </w:r>
      <w:proofErr w:type="spellEnd"/>
      <w:r w:rsidRPr="00150DAE">
        <w:rPr>
          <w:rFonts w:ascii="Arial" w:hAnsi="Arial" w:cs="Arial"/>
          <w:lang w:val="en-US"/>
        </w:rPr>
        <w:t xml:space="preserve"> in Liechtenstein, in der Schweiz und in </w:t>
      </w:r>
      <w:proofErr w:type="spellStart"/>
      <w:r w:rsidRPr="00150DAE">
        <w:rPr>
          <w:rFonts w:ascii="Arial" w:hAnsi="Arial" w:cs="Arial"/>
          <w:lang w:val="en-US"/>
        </w:rPr>
        <w:t>Polen</w:t>
      </w:r>
      <w:proofErr w:type="spellEnd"/>
      <w:r w:rsidRPr="00150DAE">
        <w:rPr>
          <w:rFonts w:ascii="Arial" w:hAnsi="Arial" w:cs="Arial"/>
          <w:lang w:val="en-US"/>
        </w:rPr>
        <w:t xml:space="preserve">. </w:t>
      </w:r>
      <w:proofErr w:type="spellStart"/>
      <w:r w:rsidRPr="00150DAE">
        <w:rPr>
          <w:rFonts w:ascii="Arial" w:hAnsi="Arial" w:cs="Arial"/>
          <w:lang w:val="en-US"/>
        </w:rPr>
        <w:t>Für</w:t>
      </w:r>
      <w:proofErr w:type="spellEnd"/>
      <w:r w:rsidRPr="00150DAE">
        <w:rPr>
          <w:rFonts w:ascii="Arial" w:hAnsi="Arial" w:cs="Arial"/>
          <w:lang w:val="en-US"/>
        </w:rPr>
        <w:t xml:space="preserve"> die </w:t>
      </w:r>
      <w:proofErr w:type="spellStart"/>
      <w:r w:rsidRPr="00150DAE">
        <w:rPr>
          <w:rFonts w:ascii="Arial" w:hAnsi="Arial" w:cs="Arial"/>
          <w:lang w:val="en-US"/>
        </w:rPr>
        <w:t>Kunden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ist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Kontinuität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sichergestellt</w:t>
      </w:r>
      <w:proofErr w:type="spellEnd"/>
      <w:r w:rsidRPr="00150DAE">
        <w:rPr>
          <w:rFonts w:ascii="Arial" w:hAnsi="Arial" w:cs="Arial"/>
          <w:lang w:val="en-US"/>
        </w:rPr>
        <w:t xml:space="preserve">. Die </w:t>
      </w:r>
      <w:proofErr w:type="spellStart"/>
      <w:r w:rsidRPr="00150DAE">
        <w:rPr>
          <w:rFonts w:ascii="Arial" w:hAnsi="Arial" w:cs="Arial"/>
          <w:lang w:val="en-US"/>
        </w:rPr>
        <w:t>neue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iQtemp</w:t>
      </w:r>
      <w:proofErr w:type="spellEnd"/>
      <w:r w:rsidRPr="00150DAE">
        <w:rPr>
          <w:rFonts w:ascii="Arial" w:hAnsi="Arial" w:cs="Arial"/>
          <w:lang w:val="en-US"/>
        </w:rPr>
        <w:t xml:space="preserve"> GmbH, </w:t>
      </w:r>
      <w:proofErr w:type="spellStart"/>
      <w:r w:rsidRPr="00150DAE">
        <w:rPr>
          <w:rFonts w:ascii="Arial" w:hAnsi="Arial" w:cs="Arial"/>
          <w:lang w:val="en-US"/>
        </w:rPr>
        <w:t>mit</w:t>
      </w:r>
      <w:proofErr w:type="spellEnd"/>
      <w:r w:rsidRPr="00150DAE">
        <w:rPr>
          <w:rFonts w:ascii="Arial" w:hAnsi="Arial" w:cs="Arial"/>
          <w:lang w:val="en-US"/>
        </w:rPr>
        <w:t xml:space="preserve"> Carlo </w:t>
      </w:r>
      <w:proofErr w:type="spellStart"/>
      <w:r w:rsidRPr="00150DAE">
        <w:rPr>
          <w:rFonts w:ascii="Arial" w:hAnsi="Arial" w:cs="Arial"/>
          <w:lang w:val="en-US"/>
        </w:rPr>
        <w:t>Hüsken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als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Geschäftsführer</w:t>
      </w:r>
      <w:proofErr w:type="spellEnd"/>
      <w:r w:rsidRPr="00150DAE">
        <w:rPr>
          <w:rFonts w:ascii="Arial" w:hAnsi="Arial" w:cs="Arial"/>
          <w:lang w:val="en-US"/>
        </w:rPr>
        <w:t xml:space="preserve">, </w:t>
      </w:r>
      <w:proofErr w:type="spellStart"/>
      <w:r w:rsidRPr="00150DAE">
        <w:rPr>
          <w:rFonts w:ascii="Arial" w:hAnsi="Arial" w:cs="Arial"/>
          <w:lang w:val="en-US"/>
        </w:rPr>
        <w:t>wird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ein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Mitglied</w:t>
      </w:r>
      <w:proofErr w:type="spellEnd"/>
      <w:r w:rsidRPr="00150DAE">
        <w:rPr>
          <w:rFonts w:ascii="Arial" w:hAnsi="Arial" w:cs="Arial"/>
          <w:lang w:val="en-US"/>
        </w:rPr>
        <w:t xml:space="preserve"> der </w:t>
      </w:r>
      <w:proofErr w:type="spellStart"/>
      <w:r w:rsidRPr="00150DAE">
        <w:rPr>
          <w:rFonts w:ascii="Arial" w:hAnsi="Arial" w:cs="Arial"/>
          <w:lang w:val="en-US"/>
        </w:rPr>
        <w:t>Listemann</w:t>
      </w:r>
      <w:proofErr w:type="spellEnd"/>
      <w:r w:rsidRPr="00150DAE">
        <w:rPr>
          <w:rFonts w:ascii="Arial" w:hAnsi="Arial" w:cs="Arial"/>
          <w:lang w:val="en-US"/>
        </w:rPr>
        <w:t xml:space="preserve"> Gruppe und </w:t>
      </w:r>
      <w:proofErr w:type="spellStart"/>
      <w:r w:rsidRPr="00150DAE">
        <w:rPr>
          <w:rFonts w:ascii="Arial" w:hAnsi="Arial" w:cs="Arial"/>
          <w:lang w:val="en-US"/>
        </w:rPr>
        <w:t>kann</w:t>
      </w:r>
      <w:proofErr w:type="spellEnd"/>
      <w:r w:rsidRPr="00150DAE">
        <w:rPr>
          <w:rFonts w:ascii="Arial" w:hAnsi="Arial" w:cs="Arial"/>
          <w:lang w:val="en-US"/>
        </w:rPr>
        <w:t xml:space="preserve"> so </w:t>
      </w:r>
      <w:proofErr w:type="spellStart"/>
      <w:r w:rsidRPr="00150DAE">
        <w:rPr>
          <w:rFonts w:ascii="Arial" w:hAnsi="Arial" w:cs="Arial"/>
          <w:lang w:val="en-US"/>
        </w:rPr>
        <w:t>noch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direkter</w:t>
      </w:r>
      <w:proofErr w:type="spellEnd"/>
      <w:r w:rsidRPr="00150DAE">
        <w:rPr>
          <w:rFonts w:ascii="Arial" w:hAnsi="Arial" w:cs="Arial"/>
          <w:lang w:val="en-US"/>
        </w:rPr>
        <w:t xml:space="preserve"> vom </w:t>
      </w:r>
      <w:proofErr w:type="spellStart"/>
      <w:r w:rsidRPr="00150DAE">
        <w:rPr>
          <w:rFonts w:ascii="Arial" w:hAnsi="Arial" w:cs="Arial"/>
          <w:lang w:val="en-US"/>
        </w:rPr>
        <w:t>breiten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Technologie</w:t>
      </w:r>
      <w:proofErr w:type="spellEnd"/>
      <w:r w:rsidRPr="00150DAE">
        <w:rPr>
          <w:rFonts w:ascii="Arial" w:hAnsi="Arial" w:cs="Arial"/>
          <w:lang w:val="en-US"/>
        </w:rPr>
        <w:t xml:space="preserve">- und </w:t>
      </w:r>
      <w:proofErr w:type="spellStart"/>
      <w:r w:rsidRPr="00150DAE">
        <w:rPr>
          <w:rFonts w:ascii="Arial" w:hAnsi="Arial" w:cs="Arial"/>
          <w:lang w:val="en-US"/>
        </w:rPr>
        <w:t>Leistungsportfolio</w:t>
      </w:r>
      <w:proofErr w:type="spellEnd"/>
      <w:r w:rsidRPr="00150DAE">
        <w:rPr>
          <w:rFonts w:ascii="Arial" w:hAnsi="Arial" w:cs="Arial"/>
          <w:lang w:val="en-US"/>
        </w:rPr>
        <w:t xml:space="preserve"> und der </w:t>
      </w:r>
      <w:proofErr w:type="spellStart"/>
      <w:r w:rsidRPr="00150DAE">
        <w:rPr>
          <w:rFonts w:ascii="Arial" w:hAnsi="Arial" w:cs="Arial"/>
          <w:lang w:val="en-US"/>
        </w:rPr>
        <w:t>langjährigen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Dienstleistungserfahrung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profitieren</w:t>
      </w:r>
      <w:proofErr w:type="spellEnd"/>
      <w:r w:rsidRPr="00150DAE">
        <w:rPr>
          <w:rFonts w:ascii="Arial" w:hAnsi="Arial" w:cs="Arial"/>
          <w:lang w:val="en-US"/>
        </w:rPr>
        <w:t xml:space="preserve"> und in </w:t>
      </w:r>
      <w:proofErr w:type="spellStart"/>
      <w:r w:rsidRPr="00150DAE">
        <w:rPr>
          <w:rFonts w:ascii="Arial" w:hAnsi="Arial" w:cs="Arial"/>
          <w:lang w:val="en-US"/>
        </w:rPr>
        <w:t>Kundennutzen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umsetzen</w:t>
      </w:r>
      <w:proofErr w:type="spellEnd"/>
      <w:r w:rsidRPr="00150DAE">
        <w:rPr>
          <w:rFonts w:ascii="Arial" w:hAnsi="Arial" w:cs="Arial"/>
          <w:lang w:val="en-US"/>
        </w:rPr>
        <w:t>.</w:t>
      </w:r>
    </w:p>
    <w:p w14:paraId="01B03F52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</w:p>
    <w:p w14:paraId="6179EB81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  <w:r w:rsidRPr="00150DAE">
        <w:rPr>
          <w:rFonts w:ascii="Arial" w:hAnsi="Arial" w:cs="Arial"/>
          <w:lang w:val="en-US"/>
        </w:rPr>
        <w:t xml:space="preserve">Rainer Lotz, Vice President EMEA von Renishaw und Dr. Manfred </w:t>
      </w:r>
      <w:proofErr w:type="spellStart"/>
      <w:r w:rsidRPr="00150DAE">
        <w:rPr>
          <w:rFonts w:ascii="Arial" w:hAnsi="Arial" w:cs="Arial"/>
          <w:lang w:val="en-US"/>
        </w:rPr>
        <w:t>Boretius</w:t>
      </w:r>
      <w:proofErr w:type="spellEnd"/>
      <w:r w:rsidRPr="00150DAE">
        <w:rPr>
          <w:rFonts w:ascii="Arial" w:hAnsi="Arial" w:cs="Arial"/>
          <w:lang w:val="en-US"/>
        </w:rPr>
        <w:t xml:space="preserve">, </w:t>
      </w:r>
      <w:proofErr w:type="spellStart"/>
      <w:r w:rsidRPr="00150DAE">
        <w:rPr>
          <w:rFonts w:ascii="Arial" w:hAnsi="Arial" w:cs="Arial"/>
          <w:lang w:val="en-US"/>
        </w:rPr>
        <w:t>Hauptaktionär</w:t>
      </w:r>
      <w:proofErr w:type="spellEnd"/>
      <w:r w:rsidRPr="00150DAE">
        <w:rPr>
          <w:rFonts w:ascii="Arial" w:hAnsi="Arial" w:cs="Arial"/>
          <w:lang w:val="en-US"/>
        </w:rPr>
        <w:t xml:space="preserve"> der </w:t>
      </w:r>
      <w:proofErr w:type="spellStart"/>
      <w:r w:rsidRPr="00150DAE">
        <w:rPr>
          <w:rFonts w:ascii="Arial" w:hAnsi="Arial" w:cs="Arial"/>
          <w:lang w:val="en-US"/>
        </w:rPr>
        <w:t>Listemann</w:t>
      </w:r>
      <w:proofErr w:type="spellEnd"/>
      <w:r w:rsidRPr="00150DAE">
        <w:rPr>
          <w:rFonts w:ascii="Arial" w:hAnsi="Arial" w:cs="Arial"/>
          <w:lang w:val="en-US"/>
        </w:rPr>
        <w:t xml:space="preserve"> Gruppe, </w:t>
      </w:r>
      <w:proofErr w:type="spellStart"/>
      <w:r w:rsidRPr="00150DAE">
        <w:rPr>
          <w:rFonts w:ascii="Arial" w:hAnsi="Arial" w:cs="Arial"/>
          <w:lang w:val="en-US"/>
        </w:rPr>
        <w:t>sind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überzeugt</w:t>
      </w:r>
      <w:proofErr w:type="spellEnd"/>
      <w:r w:rsidRPr="00150DAE">
        <w:rPr>
          <w:rFonts w:ascii="Arial" w:hAnsi="Arial" w:cs="Arial"/>
          <w:lang w:val="en-US"/>
        </w:rPr>
        <w:t xml:space="preserve">, </w:t>
      </w:r>
      <w:proofErr w:type="spellStart"/>
      <w:r w:rsidRPr="00150DAE">
        <w:rPr>
          <w:rFonts w:ascii="Arial" w:hAnsi="Arial" w:cs="Arial"/>
          <w:lang w:val="en-US"/>
        </w:rPr>
        <w:t>durch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diesen</w:t>
      </w:r>
      <w:proofErr w:type="spellEnd"/>
      <w:r w:rsidRPr="00150DAE">
        <w:rPr>
          <w:rFonts w:ascii="Arial" w:hAnsi="Arial" w:cs="Arial"/>
          <w:lang w:val="en-US"/>
        </w:rPr>
        <w:t xml:space="preserve"> "Deal" </w:t>
      </w:r>
      <w:proofErr w:type="spellStart"/>
      <w:r w:rsidRPr="00150DAE">
        <w:rPr>
          <w:rFonts w:ascii="Arial" w:hAnsi="Arial" w:cs="Arial"/>
          <w:lang w:val="en-US"/>
        </w:rPr>
        <w:t>eine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optimale</w:t>
      </w:r>
      <w:proofErr w:type="spellEnd"/>
      <w:r w:rsidRPr="00150DAE">
        <w:rPr>
          <w:rFonts w:ascii="Arial" w:hAnsi="Arial" w:cs="Arial"/>
          <w:lang w:val="en-US"/>
        </w:rPr>
        <w:t xml:space="preserve">, </w:t>
      </w:r>
      <w:proofErr w:type="spellStart"/>
      <w:r w:rsidRPr="00150DAE">
        <w:rPr>
          <w:rFonts w:ascii="Arial" w:hAnsi="Arial" w:cs="Arial"/>
          <w:lang w:val="en-US"/>
        </w:rPr>
        <w:t>zukunftsorientierte</w:t>
      </w:r>
      <w:proofErr w:type="spellEnd"/>
      <w:r w:rsidRPr="00150DAE">
        <w:rPr>
          <w:rFonts w:ascii="Arial" w:hAnsi="Arial" w:cs="Arial"/>
          <w:lang w:val="en-US"/>
        </w:rPr>
        <w:t xml:space="preserve"> Basis </w:t>
      </w:r>
      <w:proofErr w:type="spellStart"/>
      <w:r w:rsidRPr="00150DAE">
        <w:rPr>
          <w:rFonts w:ascii="Arial" w:hAnsi="Arial" w:cs="Arial"/>
          <w:lang w:val="en-US"/>
        </w:rPr>
        <w:t>für</w:t>
      </w:r>
      <w:proofErr w:type="spellEnd"/>
      <w:r w:rsidRPr="00150DAE">
        <w:rPr>
          <w:rFonts w:ascii="Arial" w:hAnsi="Arial" w:cs="Arial"/>
          <w:lang w:val="en-US"/>
        </w:rPr>
        <w:t xml:space="preserve"> die </w:t>
      </w:r>
      <w:proofErr w:type="spellStart"/>
      <w:r w:rsidRPr="00150DAE">
        <w:rPr>
          <w:rFonts w:ascii="Arial" w:hAnsi="Arial" w:cs="Arial"/>
          <w:lang w:val="en-US"/>
        </w:rPr>
        <w:t>weitere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Verbreitung</w:t>
      </w:r>
      <w:proofErr w:type="spellEnd"/>
      <w:r w:rsidRPr="00150DAE">
        <w:rPr>
          <w:rFonts w:ascii="Arial" w:hAnsi="Arial" w:cs="Arial"/>
          <w:lang w:val="en-US"/>
        </w:rPr>
        <w:t xml:space="preserve"> der </w:t>
      </w:r>
      <w:proofErr w:type="spellStart"/>
      <w:r w:rsidRPr="00150DAE">
        <w:rPr>
          <w:rFonts w:ascii="Arial" w:hAnsi="Arial" w:cs="Arial"/>
          <w:lang w:val="en-US"/>
        </w:rPr>
        <w:t>konturnahen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Temperierung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im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Werkzeug</w:t>
      </w:r>
      <w:proofErr w:type="spellEnd"/>
      <w:r w:rsidRPr="00150DAE">
        <w:rPr>
          <w:rFonts w:ascii="Arial" w:hAnsi="Arial" w:cs="Arial"/>
          <w:lang w:val="en-US"/>
        </w:rPr>
        <w:t xml:space="preserve">- und </w:t>
      </w:r>
      <w:proofErr w:type="spellStart"/>
      <w:r w:rsidRPr="00150DAE">
        <w:rPr>
          <w:rFonts w:ascii="Arial" w:hAnsi="Arial" w:cs="Arial"/>
          <w:lang w:val="en-US"/>
        </w:rPr>
        <w:t>Formenbau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zu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schaffen</w:t>
      </w:r>
      <w:proofErr w:type="spellEnd"/>
      <w:r w:rsidRPr="00150DAE">
        <w:rPr>
          <w:rFonts w:ascii="Arial" w:hAnsi="Arial" w:cs="Arial"/>
          <w:lang w:val="en-US"/>
        </w:rPr>
        <w:t xml:space="preserve">. Die </w:t>
      </w:r>
      <w:proofErr w:type="spellStart"/>
      <w:r w:rsidRPr="00150DAE">
        <w:rPr>
          <w:rFonts w:ascii="Arial" w:hAnsi="Arial" w:cs="Arial"/>
          <w:lang w:val="en-US"/>
        </w:rPr>
        <w:t>enge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Partnerschaft</w:t>
      </w:r>
      <w:proofErr w:type="spellEnd"/>
      <w:r w:rsidRPr="00150DAE">
        <w:rPr>
          <w:rFonts w:ascii="Arial" w:hAnsi="Arial" w:cs="Arial"/>
          <w:lang w:val="en-US"/>
        </w:rPr>
        <w:t xml:space="preserve"> der </w:t>
      </w:r>
      <w:proofErr w:type="spellStart"/>
      <w:r w:rsidRPr="00150DAE">
        <w:rPr>
          <w:rFonts w:ascii="Arial" w:hAnsi="Arial" w:cs="Arial"/>
          <w:lang w:val="en-US"/>
        </w:rPr>
        <w:t>beiden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Unternehmen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wird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auch</w:t>
      </w:r>
      <w:proofErr w:type="spellEnd"/>
      <w:r w:rsidRPr="00150DAE">
        <w:rPr>
          <w:rFonts w:ascii="Arial" w:hAnsi="Arial" w:cs="Arial"/>
          <w:lang w:val="en-US"/>
        </w:rPr>
        <w:t xml:space="preserve"> in </w:t>
      </w:r>
      <w:proofErr w:type="spellStart"/>
      <w:r w:rsidRPr="00150DAE">
        <w:rPr>
          <w:rFonts w:ascii="Arial" w:hAnsi="Arial" w:cs="Arial"/>
          <w:lang w:val="en-US"/>
        </w:rPr>
        <w:t>Zukunft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einen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sichtbaren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Mehrwert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für</w:t>
      </w:r>
      <w:proofErr w:type="spellEnd"/>
      <w:r w:rsidRPr="00150DAE">
        <w:rPr>
          <w:rFonts w:ascii="Arial" w:hAnsi="Arial" w:cs="Arial"/>
          <w:lang w:val="en-US"/>
        </w:rPr>
        <w:t xml:space="preserve"> die </w:t>
      </w:r>
      <w:proofErr w:type="spellStart"/>
      <w:r w:rsidRPr="00150DAE">
        <w:rPr>
          <w:rFonts w:ascii="Arial" w:hAnsi="Arial" w:cs="Arial"/>
          <w:lang w:val="en-US"/>
        </w:rPr>
        <w:t>gemeinsamen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Kunden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schaffen</w:t>
      </w:r>
      <w:proofErr w:type="spellEnd"/>
      <w:r w:rsidRPr="00150DAE">
        <w:rPr>
          <w:rFonts w:ascii="Arial" w:hAnsi="Arial" w:cs="Arial"/>
          <w:lang w:val="en-US"/>
        </w:rPr>
        <w:t>.</w:t>
      </w:r>
    </w:p>
    <w:p w14:paraId="1D4C8EFB" w14:textId="77777777" w:rsidR="00150DAE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  <w:bookmarkStart w:id="0" w:name="_GoBack"/>
      <w:bookmarkEnd w:id="0"/>
    </w:p>
    <w:p w14:paraId="4DE9BB06" w14:textId="24DF445C" w:rsidR="00B2477C" w:rsidRPr="00150DAE" w:rsidRDefault="00150DAE" w:rsidP="00150DAE">
      <w:pPr>
        <w:spacing w:line="336" w:lineRule="auto"/>
        <w:ind w:right="-554"/>
        <w:rPr>
          <w:rFonts w:ascii="Arial" w:hAnsi="Arial" w:cs="Arial"/>
          <w:lang w:val="en-US"/>
        </w:rPr>
      </w:pPr>
      <w:r w:rsidRPr="00150DAE">
        <w:rPr>
          <w:rFonts w:ascii="Arial" w:hAnsi="Arial" w:cs="Arial"/>
          <w:lang w:val="en-US"/>
        </w:rPr>
        <w:t xml:space="preserve">Renishaw, </w:t>
      </w:r>
      <w:proofErr w:type="spellStart"/>
      <w:r w:rsidRPr="00150DAE">
        <w:rPr>
          <w:rFonts w:ascii="Arial" w:hAnsi="Arial" w:cs="Arial"/>
          <w:lang w:val="en-US"/>
        </w:rPr>
        <w:t>Listemann</w:t>
      </w:r>
      <w:proofErr w:type="spellEnd"/>
      <w:r w:rsidRPr="00150DAE">
        <w:rPr>
          <w:rFonts w:ascii="Arial" w:hAnsi="Arial" w:cs="Arial"/>
          <w:lang w:val="en-US"/>
        </w:rPr>
        <w:t xml:space="preserve">, </w:t>
      </w:r>
      <w:proofErr w:type="spellStart"/>
      <w:r w:rsidRPr="00150DAE">
        <w:rPr>
          <w:rFonts w:ascii="Arial" w:hAnsi="Arial" w:cs="Arial"/>
          <w:lang w:val="en-US"/>
        </w:rPr>
        <w:t>iQtemp</w:t>
      </w:r>
      <w:proofErr w:type="spellEnd"/>
      <w:r w:rsidRPr="00150DAE">
        <w:rPr>
          <w:rFonts w:ascii="Arial" w:hAnsi="Arial" w:cs="Arial"/>
          <w:lang w:val="en-US"/>
        </w:rPr>
        <w:t xml:space="preserve"> </w:t>
      </w:r>
      <w:proofErr w:type="spellStart"/>
      <w:r w:rsidRPr="00150DAE">
        <w:rPr>
          <w:rFonts w:ascii="Arial" w:hAnsi="Arial" w:cs="Arial"/>
          <w:lang w:val="en-US"/>
        </w:rPr>
        <w:t>finden</w:t>
      </w:r>
      <w:proofErr w:type="spellEnd"/>
      <w:r w:rsidRPr="00150DAE">
        <w:rPr>
          <w:rFonts w:ascii="Arial" w:hAnsi="Arial" w:cs="Arial"/>
          <w:lang w:val="en-US"/>
        </w:rPr>
        <w:t xml:space="preserve"> Sie auf der </w:t>
      </w:r>
      <w:proofErr w:type="spellStart"/>
      <w:r w:rsidRPr="00150DAE">
        <w:rPr>
          <w:rFonts w:ascii="Arial" w:hAnsi="Arial" w:cs="Arial"/>
          <w:lang w:val="en-US"/>
        </w:rPr>
        <w:t>formnext</w:t>
      </w:r>
      <w:proofErr w:type="spellEnd"/>
      <w:r w:rsidRPr="00150DAE">
        <w:rPr>
          <w:rFonts w:ascii="Arial" w:hAnsi="Arial" w:cs="Arial"/>
          <w:lang w:val="en-US"/>
        </w:rPr>
        <w:t xml:space="preserve"> Halle11.0 Stand D15</w:t>
      </w:r>
    </w:p>
    <w:p w14:paraId="4DE9BB07" w14:textId="77777777" w:rsidR="00B2477C" w:rsidRPr="00B2477C" w:rsidRDefault="00B2477C" w:rsidP="00B2477C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DE9BB08" w14:textId="77777777" w:rsidR="00B2477C" w:rsidRPr="00EA334A" w:rsidRDefault="00B2477C" w:rsidP="00B247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4DE9BB09" w14:textId="77777777" w:rsidR="00B2477C" w:rsidRPr="00591806" w:rsidRDefault="00B2477C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</w:p>
    <w:sectPr w:rsidR="00B2477C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460D" w14:textId="77777777" w:rsidR="00CF595F" w:rsidRDefault="00CF595F" w:rsidP="008273CD">
      <w:r>
        <w:separator/>
      </w:r>
    </w:p>
  </w:endnote>
  <w:endnote w:type="continuationSeparator" w:id="0">
    <w:p w14:paraId="6402EBEA" w14:textId="77777777" w:rsidR="00CF595F" w:rsidRDefault="00CF595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D0A5" w14:textId="77777777" w:rsidR="00CF595F" w:rsidRDefault="00CF595F" w:rsidP="008273CD">
      <w:r>
        <w:separator/>
      </w:r>
    </w:p>
  </w:footnote>
  <w:footnote w:type="continuationSeparator" w:id="0">
    <w:p w14:paraId="2CE4081C" w14:textId="77777777" w:rsidR="00CF595F" w:rsidRDefault="00CF595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6C9B"/>
    <w:rsid w:val="00016EC0"/>
    <w:rsid w:val="00033E85"/>
    <w:rsid w:val="00071001"/>
    <w:rsid w:val="00114926"/>
    <w:rsid w:val="00150DAE"/>
    <w:rsid w:val="00180B30"/>
    <w:rsid w:val="00205927"/>
    <w:rsid w:val="00205A88"/>
    <w:rsid w:val="0021495B"/>
    <w:rsid w:val="00252D37"/>
    <w:rsid w:val="0028554E"/>
    <w:rsid w:val="003645D6"/>
    <w:rsid w:val="00373DCB"/>
    <w:rsid w:val="004A5D93"/>
    <w:rsid w:val="004B4366"/>
    <w:rsid w:val="004F3FC2"/>
    <w:rsid w:val="00511C52"/>
    <w:rsid w:val="00591806"/>
    <w:rsid w:val="0059403A"/>
    <w:rsid w:val="00655A8F"/>
    <w:rsid w:val="00782354"/>
    <w:rsid w:val="007D3A4F"/>
    <w:rsid w:val="008273CD"/>
    <w:rsid w:val="00904AE3"/>
    <w:rsid w:val="00940D25"/>
    <w:rsid w:val="00985106"/>
    <w:rsid w:val="009C4207"/>
    <w:rsid w:val="009C6B2C"/>
    <w:rsid w:val="00A73059"/>
    <w:rsid w:val="00A818DD"/>
    <w:rsid w:val="00B2477C"/>
    <w:rsid w:val="00B327D5"/>
    <w:rsid w:val="00B55996"/>
    <w:rsid w:val="00B57A90"/>
    <w:rsid w:val="00B679A5"/>
    <w:rsid w:val="00BC1953"/>
    <w:rsid w:val="00BC5FA8"/>
    <w:rsid w:val="00BD1C90"/>
    <w:rsid w:val="00BF2EA6"/>
    <w:rsid w:val="00C23589"/>
    <w:rsid w:val="00C93BBA"/>
    <w:rsid w:val="00CC4D45"/>
    <w:rsid w:val="00CD4F8A"/>
    <w:rsid w:val="00CE64EE"/>
    <w:rsid w:val="00CF595F"/>
    <w:rsid w:val="00DB4BBF"/>
    <w:rsid w:val="00DD7676"/>
    <w:rsid w:val="00DE5D1C"/>
    <w:rsid w:val="00E270B9"/>
    <w:rsid w:val="00E67BF6"/>
    <w:rsid w:val="00EB0068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9BAFE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942169a-1083-4794-843e-58cecc8edd0c">News</Topic>
    <GuideLineType xmlns="3942169a-1083-4794-843e-58cecc8edd0c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CCD827C24B1499DB03A9AE692E7C3" ma:contentTypeVersion="11" ma:contentTypeDescription="Create a new document." ma:contentTypeScope="" ma:versionID="96b6fa8177f4d6298d210bbce76f8ae9">
  <xsd:schema xmlns:xsd="http://www.w3.org/2001/XMLSchema" xmlns:xs="http://www.w3.org/2001/XMLSchema" xmlns:p="http://schemas.microsoft.com/office/2006/metadata/properties" xmlns:ns1="3942169a-1083-4794-843e-58cecc8edd0c" targetNamespace="http://schemas.microsoft.com/office/2006/metadata/properties" ma:root="true" ma:fieldsID="12fc3f5e1e83627641f8593e0fef713b" ns1:_="">
    <xsd:import namespace="3942169a-1083-4794-843e-58cecc8edd0c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169a-1083-4794-843e-58cecc8edd0c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Case studie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  <xsd:enumeration value="Control Breakdown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3942169a-1083-4794-843e-58cecc8edd0c"/>
  </ds:schemaRefs>
</ds:datastoreItem>
</file>

<file path=customXml/itemProps3.xml><?xml version="1.0" encoding="utf-8"?>
<ds:datastoreItem xmlns:ds="http://schemas.openxmlformats.org/officeDocument/2006/customXml" ds:itemID="{604BA0DB-22F6-418F-A2C5-F782805A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2169a-1083-4794-843e-58cecc8ed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1650E-DD49-47E3-BD9D-8C9AB804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Kim Watson</cp:lastModifiedBy>
  <cp:revision>3</cp:revision>
  <cp:lastPrinted>2011-08-09T10:37:00Z</cp:lastPrinted>
  <dcterms:created xsi:type="dcterms:W3CDTF">2019-11-19T15:05:00Z</dcterms:created>
  <dcterms:modified xsi:type="dcterms:W3CDTF">2019-11-19T15:08:00Z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0x01010038ECCD827C24B1499DB03A9AE692E7C3</vt:lpwstr>
  </property>
  <property fmtid="{D5CDD505-2E9C-101B-9397-08002B2CF9AE}" pid="3" name="Order">
    <vt:r8>36900</vt:r8>
  </property>
</Properties>
</file>